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B47" w:rsidRDefault="00BF1B47" w:rsidP="00BF1B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+</w:t>
      </w:r>
    </w:p>
    <w:p w:rsidR="00BF1B47" w:rsidRDefault="00BF1B47" w:rsidP="00BF1B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B47" w:rsidRDefault="00BF1B47" w:rsidP="00BF1B47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noProof/>
          <w:lang w:eastAsia="bg-BG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Gerb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ОБЩИНСКИ СЪВЕТ – ГУЛЯНЦИ, ОБЛАСТ ПЛЕВЕН</w:t>
      </w:r>
    </w:p>
    <w:p w:rsidR="00BF1B47" w:rsidRDefault="00BF1B47" w:rsidP="00BF1B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 Гулянци, площад „Свобода” № 4</w:t>
      </w:r>
    </w:p>
    <w:p w:rsidR="00BF1B47" w:rsidRDefault="00BF1B47" w:rsidP="00BF1B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BF1B47" w:rsidRDefault="00BF1B47" w:rsidP="00BF1B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B47" w:rsidRDefault="00BF1B47" w:rsidP="00BF1B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B47" w:rsidRDefault="00BF1B47" w:rsidP="00BF1B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B47" w:rsidRDefault="00BF1B47" w:rsidP="00BF1B47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 Р О Т О К О Л</w:t>
      </w:r>
    </w:p>
    <w:p w:rsidR="00BF1B47" w:rsidRDefault="00BF1B47" w:rsidP="00BF1B47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BF1B47" w:rsidRDefault="00BF1B47" w:rsidP="00BF1B47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№ 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7</w:t>
      </w:r>
    </w:p>
    <w:p w:rsidR="00BF1B47" w:rsidRDefault="00BF1B47" w:rsidP="00BF1B47">
      <w:pPr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B47" w:rsidRDefault="00BF1B47" w:rsidP="00BF1B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Днес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8.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0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5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.20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25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 /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сряда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/ от 1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0 часа в залата 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Гулянци се проведе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съвместно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заседание на  постоянните комисии, в това число и на Постоянната комисия </w:t>
      </w:r>
      <w:r>
        <w:rPr>
          <w:rFonts w:ascii="Times New Roman" w:eastAsia="Times New Roman" w:hAnsi="Times New Roman" w:cs="Latha"/>
          <w:b/>
          <w:sz w:val="24"/>
          <w:szCs w:val="24"/>
          <w:u w:val="single"/>
          <w:lang w:eastAsia="bg-BG" w:bidi="ta-IN"/>
        </w:rPr>
        <w:t>”Бюджет, финанси и  икономическа политика”</w:t>
      </w:r>
      <w:r>
        <w:rPr>
          <w:rFonts w:ascii="Times New Roman" w:eastAsia="Times New Roman" w:hAnsi="Times New Roman" w:cs="Latha"/>
          <w:sz w:val="24"/>
          <w:szCs w:val="24"/>
          <w:lang w:eastAsia="bg-BG" w:bidi="ta-IN"/>
        </w:rPr>
        <w:t xml:space="preserve"> с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председател Емил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Катански</w:t>
      </w:r>
      <w:proofErr w:type="spellEnd"/>
    </w:p>
    <w:p w:rsidR="00BF1B47" w:rsidRDefault="00BF1B47" w:rsidP="00BF1B4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Присъстват седем  члена на Постоянната комисия. </w:t>
      </w:r>
    </w:p>
    <w:p w:rsidR="00BF1B47" w:rsidRDefault="00BF1B47" w:rsidP="00BF1B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Председателят на постоянната комисия Емил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Катански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запозна колегите си с проекта за</w:t>
      </w:r>
    </w:p>
    <w:p w:rsidR="00BF1B47" w:rsidRDefault="00BF1B47" w:rsidP="00BF1B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F1B47" w:rsidRDefault="00BF1B47" w:rsidP="00BF1B4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1"/>
          <w:lang w:val="ru-RU"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ДНЕВЕН РЕД:</w:t>
      </w:r>
    </w:p>
    <w:p w:rsidR="00BF1B47" w:rsidRDefault="00BF1B47" w:rsidP="00BF1B4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1"/>
          <w:lang w:val="ru-RU" w:eastAsia="bg-BG"/>
        </w:rPr>
      </w:pPr>
    </w:p>
    <w:p w:rsidR="00BF1B47" w:rsidRDefault="00BF1B47" w:rsidP="00BF1B4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1"/>
          <w:lang w:val="ru-RU" w:eastAsia="bg-BG"/>
        </w:rPr>
      </w:pPr>
    </w:p>
    <w:p w:rsidR="00BF1B47" w:rsidRPr="00BF1B47" w:rsidRDefault="00BF1B47" w:rsidP="00BF1B4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1"/>
          <w:lang w:val="ru-RU" w:eastAsia="bg-BG"/>
        </w:rPr>
      </w:pPr>
    </w:p>
    <w:p w:rsidR="00BF1B47" w:rsidRPr="00BF1B47" w:rsidRDefault="00BF1B47" w:rsidP="00BF1B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bg-BG"/>
        </w:rPr>
      </w:pPr>
      <w:r w:rsidRPr="00BF1B4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  <w:t>1.</w:t>
      </w:r>
      <w:r w:rsidRPr="00BF1B47">
        <w:rPr>
          <w:rFonts w:ascii="Times New Roman" w:eastAsia="Times New Roman" w:hAnsi="Times New Roman" w:cs="Times New Roman"/>
          <w:color w:val="000000"/>
          <w:sz w:val="28"/>
          <w:szCs w:val="28"/>
          <w:lang w:eastAsia="bg-BG"/>
        </w:rPr>
        <w:t xml:space="preserve"> </w:t>
      </w:r>
      <w:r w:rsidRPr="00BF1B4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Информация за дейността на социалния патронаж към общината</w:t>
      </w:r>
      <w:r w:rsidRPr="00BF1B4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bg-BG"/>
        </w:rPr>
        <w:t xml:space="preserve"> </w:t>
      </w:r>
      <w:r w:rsidRPr="00BF1B4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за 2024 година</w:t>
      </w:r>
    </w:p>
    <w:p w:rsidR="00BF1B47" w:rsidRPr="00BF1B47" w:rsidRDefault="00BF1B47" w:rsidP="00BF1B4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proofErr w:type="spellStart"/>
      <w:r w:rsidRPr="00BF1B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>Докл</w:t>
      </w:r>
      <w:proofErr w:type="spellEnd"/>
      <w:r w:rsidRPr="00BF1B4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>. Кмета на Общината</w:t>
      </w:r>
    </w:p>
    <w:p w:rsidR="00BF1B47" w:rsidRPr="00BF1B47" w:rsidRDefault="00BF1B47" w:rsidP="00BF1B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BF1B4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</w:t>
      </w:r>
      <w:r w:rsidRPr="00BF1B4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bg-BG"/>
        </w:rPr>
        <w:t xml:space="preserve"> Информация з</w:t>
      </w:r>
      <w:r w:rsidRPr="00BF1B4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а </w:t>
      </w:r>
      <w:proofErr w:type="spellStart"/>
      <w:r w:rsidRPr="00BF1B4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европроектите</w:t>
      </w:r>
      <w:proofErr w:type="spellEnd"/>
      <w:r w:rsidRPr="00BF1B4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, </w:t>
      </w:r>
      <w:proofErr w:type="spellStart"/>
      <w:r w:rsidRPr="00BF1B4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които</w:t>
      </w:r>
      <w:proofErr w:type="spellEnd"/>
      <w:r w:rsidRPr="00BF1B4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община </w:t>
      </w:r>
      <w:proofErr w:type="spellStart"/>
      <w:r w:rsidRPr="00BF1B4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Гулянци</w:t>
      </w:r>
      <w:proofErr w:type="spellEnd"/>
      <w:r w:rsidRPr="00BF1B4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е </w:t>
      </w:r>
      <w:proofErr w:type="spellStart"/>
      <w:r w:rsidRPr="00BF1B4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спечелила</w:t>
      </w:r>
      <w:proofErr w:type="spellEnd"/>
      <w:r w:rsidRPr="00BF1B4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BF1B4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през</w:t>
      </w:r>
      <w:proofErr w:type="spellEnd"/>
      <w:r w:rsidRPr="00BF1B4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20</w:t>
      </w:r>
      <w:r w:rsidRPr="00BF1B4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24 </w:t>
      </w:r>
      <w:r w:rsidRPr="00BF1B4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г. и по </w:t>
      </w:r>
      <w:proofErr w:type="spellStart"/>
      <w:r w:rsidRPr="00BF1B4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които</w:t>
      </w:r>
      <w:proofErr w:type="spellEnd"/>
      <w:r w:rsidRPr="00BF1B4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BF1B4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работи</w:t>
      </w:r>
      <w:proofErr w:type="spellEnd"/>
      <w:r w:rsidRPr="00BF1B4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gramStart"/>
      <w:r w:rsidRPr="00BF1B4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в момента</w:t>
      </w:r>
      <w:proofErr w:type="gramEnd"/>
    </w:p>
    <w:p w:rsidR="00BF1B47" w:rsidRPr="00BF1B47" w:rsidRDefault="00BF1B47" w:rsidP="00BF1B4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proofErr w:type="spellStart"/>
      <w:r w:rsidRPr="00BF1B4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Докл</w:t>
      </w:r>
      <w:proofErr w:type="spellEnd"/>
      <w:r w:rsidRPr="00BF1B4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Кмета на Общината</w:t>
      </w:r>
    </w:p>
    <w:p w:rsidR="00BF1B47" w:rsidRPr="00BF1B47" w:rsidRDefault="00BF1B47" w:rsidP="00BF1B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bg-BG"/>
        </w:rPr>
      </w:pPr>
      <w:r w:rsidRPr="00BF1B47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bg-BG"/>
        </w:rPr>
        <w:t>3. Предложения</w:t>
      </w:r>
    </w:p>
    <w:p w:rsidR="00BF1B47" w:rsidRPr="00BF1B47" w:rsidRDefault="00BF1B47" w:rsidP="00BF1B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  <w:lang w:eastAsia="bg-BG"/>
        </w:rPr>
      </w:pPr>
      <w:r w:rsidRPr="00BF1B4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</w:t>
      </w:r>
      <w:r w:rsidRPr="00BF1B47">
        <w:rPr>
          <w:rFonts w:ascii="Times New Roman" w:eastAsia="TimesNewRomanPSMT" w:hAnsi="Times New Roman" w:cs="Times New Roman"/>
          <w:color w:val="000000"/>
          <w:sz w:val="24"/>
          <w:szCs w:val="24"/>
          <w:lang w:eastAsia="bg-BG"/>
        </w:rPr>
        <w:t xml:space="preserve"> : </w:t>
      </w:r>
      <w:r w:rsidRPr="00BF1B4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Приемане на проекти за изменение и допълнение на  подзаконови нормативни актове, като целта е синхронизирането им и превеждането в съответствие със Закон за въвеждане на еврото в </w:t>
      </w:r>
      <w:proofErr w:type="spellStart"/>
      <w:r w:rsidRPr="00BF1B4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РБългария</w:t>
      </w:r>
      <w:proofErr w:type="spellEnd"/>
      <w:r w:rsidRPr="00BF1B4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</w:t>
      </w:r>
    </w:p>
    <w:p w:rsidR="00BF1B47" w:rsidRPr="00BF1B47" w:rsidRDefault="00BF1B47" w:rsidP="00BF1B47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eastAsia="Times New Roman" w:hAnsi="TimesNewRoman" w:cs="TimesNewRoman"/>
          <w:sz w:val="24"/>
          <w:szCs w:val="24"/>
        </w:rPr>
      </w:pPr>
      <w:r w:rsidRPr="00BF1B4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BF1B47">
        <w:rPr>
          <w:rFonts w:ascii="Times New Roman" w:eastAsia="Times New Roman" w:hAnsi="Times New Roman" w:cs="Times New Roman"/>
          <w:sz w:val="24"/>
          <w:szCs w:val="24"/>
          <w:lang w:eastAsia="bg-BG"/>
        </w:rPr>
        <w:t>допълнение към Програмата за управление и разпореждане с имотите-общинска собственост за 2025 г.</w:t>
      </w:r>
      <w:r w:rsidRPr="00BF1B47">
        <w:rPr>
          <w:rFonts w:ascii="TimesNewRoman" w:eastAsia="Times New Roman" w:hAnsi="TimesNewRoman" w:cs="TimesNewRoman"/>
          <w:sz w:val="24"/>
          <w:szCs w:val="24"/>
        </w:rPr>
        <w:t xml:space="preserve"> </w:t>
      </w:r>
    </w:p>
    <w:p w:rsidR="00BF1B47" w:rsidRPr="00BF1B47" w:rsidRDefault="00BF1B47" w:rsidP="00BF1B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bg-BG"/>
        </w:rPr>
      </w:pPr>
      <w:r w:rsidRPr="00BF1B4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BF1B4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BF1B47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Продажба на УПИ V - 185 - частна общинска собственост, находящ се в кв. 58 по плана на с. Долни Вит, общ. Гулянци, </w:t>
      </w:r>
      <w:proofErr w:type="spellStart"/>
      <w:r w:rsidRPr="00BF1B47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BF1B47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Плевен, на собственика на законно построената върху имота сграда.</w:t>
      </w:r>
    </w:p>
    <w:p w:rsidR="00BF1B47" w:rsidRPr="00BF1B47" w:rsidRDefault="00BF1B47" w:rsidP="00BF1B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bg-BG"/>
        </w:rPr>
      </w:pPr>
      <w:r w:rsidRPr="00BF1B4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BF1B4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BF1B47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Покана за закупуване на сгради – частна собственост, находяща се в УПИ ІV - 959 - частна общинска собственост в кв. 112 по плана на </w:t>
      </w:r>
      <w:r w:rsidRPr="00BF1B47">
        <w:rPr>
          <w:rFonts w:ascii="Times New Roman" w:eastAsia="Times New Roman" w:hAnsi="Times New Roman" w:cs="Times New Roman"/>
          <w:sz w:val="24"/>
          <w:szCs w:val="28"/>
          <w:lang w:val="ru-RU" w:eastAsia="bg-BG"/>
        </w:rPr>
        <w:t xml:space="preserve">с. </w:t>
      </w:r>
      <w:proofErr w:type="spellStart"/>
      <w:r w:rsidRPr="00BF1B47">
        <w:rPr>
          <w:rFonts w:ascii="Times New Roman" w:eastAsia="Times New Roman" w:hAnsi="Times New Roman" w:cs="Times New Roman"/>
          <w:sz w:val="24"/>
          <w:szCs w:val="28"/>
          <w:lang w:val="ru-RU" w:eastAsia="bg-BG"/>
        </w:rPr>
        <w:t>Милковица</w:t>
      </w:r>
      <w:proofErr w:type="spellEnd"/>
      <w:r w:rsidRPr="00BF1B47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, общ. Гулянци, </w:t>
      </w:r>
      <w:proofErr w:type="spellStart"/>
      <w:r w:rsidRPr="00BF1B47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BF1B47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  <w:r w:rsidRPr="00BF1B47">
        <w:rPr>
          <w:rFonts w:ascii="Times New Roman" w:eastAsia="Times New Roman" w:hAnsi="Times New Roman" w:cs="Times New Roman"/>
          <w:b/>
          <w:sz w:val="24"/>
          <w:szCs w:val="28"/>
          <w:lang w:eastAsia="bg-BG"/>
        </w:rPr>
        <w:t xml:space="preserve"> </w:t>
      </w:r>
    </w:p>
    <w:p w:rsidR="00BF1B47" w:rsidRPr="00BF1B47" w:rsidRDefault="00BF1B47" w:rsidP="00BF1B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bg-BG"/>
        </w:rPr>
      </w:pPr>
      <w:r w:rsidRPr="00BF1B4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BF1B4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Разрешаване за частично изменение на влезлия в сила Общ Устройствен план на Община Гулянци за земеделската територия на село Сомовит и изменение на подробния устройствен план</w:t>
      </w:r>
    </w:p>
    <w:p w:rsidR="00BF1B47" w:rsidRPr="00BF1B47" w:rsidRDefault="00BF1B47" w:rsidP="00BF1B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F1B4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Председателя на </w:t>
      </w:r>
      <w:proofErr w:type="spellStart"/>
      <w:r w:rsidRPr="00BF1B4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ОбС</w:t>
      </w:r>
      <w:proofErr w:type="spellEnd"/>
      <w:r w:rsidRPr="00BF1B4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относно:</w:t>
      </w:r>
      <w:r w:rsidRPr="00BF1B47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BF1B4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промяна в Правилника за организацията и дейността на </w:t>
      </w:r>
      <w:proofErr w:type="spellStart"/>
      <w:r w:rsidRPr="00BF1B47"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 w:rsidRPr="00BF1B4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Гулянци за мандат 2023-2027 г., неговите комисии и взаимодействието му с общинската администрация</w:t>
      </w:r>
    </w:p>
    <w:p w:rsidR="00BF1B47" w:rsidRDefault="00BF1B47" w:rsidP="00BF1B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</w:p>
    <w:p w:rsidR="00BF1B47" w:rsidRDefault="00BF1B47" w:rsidP="00BF1B47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bg-BG"/>
        </w:rPr>
      </w:pPr>
    </w:p>
    <w:p w:rsidR="00BF1B47" w:rsidRDefault="00BF1B47" w:rsidP="00BF1B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 1</w:t>
      </w:r>
    </w:p>
    <w:p w:rsidR="00BF1B47" w:rsidRDefault="00BF1B47" w:rsidP="00BF1B4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F1B47" w:rsidRDefault="00BF1B47" w:rsidP="00BF1B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lastRenderedPageBreak/>
        <w:t xml:space="preserve">         </w:t>
      </w:r>
      <w:r w:rsidRPr="00BF1B4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Информация за дейността на социалния патронаж към общината</w:t>
      </w:r>
      <w:r w:rsidRPr="00BF1B4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bg-BG"/>
        </w:rPr>
        <w:t xml:space="preserve"> </w:t>
      </w:r>
      <w:r w:rsidRPr="00BF1B4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за 2024 година</w:t>
      </w:r>
    </w:p>
    <w:p w:rsidR="00BF1B47" w:rsidRDefault="00BF1B47" w:rsidP="00BF1B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BF1B47" w:rsidRDefault="00BF1B47" w:rsidP="00BF1B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ab/>
        <w:t>На заседанието присъства управителя на ДСП Славчо Петров. Той в детайли представи информацията за дейността на патронажа.</w:t>
      </w:r>
      <w:r w:rsidR="0033173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Обърна внимание на абонатите, на качеството на предлаганата храна,  на материалната база, на </w:t>
      </w:r>
      <w:proofErr w:type="spellStart"/>
      <w:r w:rsidR="0033173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автопарка</w:t>
      </w:r>
      <w:proofErr w:type="spellEnd"/>
      <w:r w:rsidR="0033173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 Представи отчета за приходите и разходите на ДСП за 2024 година, след което отговори на поставените въпроси.</w:t>
      </w:r>
    </w:p>
    <w:p w:rsidR="00BF1B47" w:rsidRPr="00BF1B47" w:rsidRDefault="00BF1B47" w:rsidP="00BF1B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bg-BG"/>
        </w:rPr>
      </w:pPr>
    </w:p>
    <w:p w:rsidR="00BF1B47" w:rsidRDefault="00BF1B47" w:rsidP="00BF1B47">
      <w:pPr>
        <w:tabs>
          <w:tab w:val="left" w:pos="1080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/>
          <w:sz w:val="24"/>
          <w:szCs w:val="24"/>
          <w:lang w:bidi="ta-IN"/>
        </w:rPr>
        <w:tab/>
      </w:r>
      <w:r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BF1B47" w:rsidRDefault="00BF1B47" w:rsidP="00BF1B4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</w:p>
    <w:p w:rsidR="00BF1B47" w:rsidRDefault="00BF1B47" w:rsidP="00BF1B4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BF1B47" w:rsidRDefault="00BF1B47" w:rsidP="00BF1B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</w:t>
      </w:r>
    </w:p>
    <w:p w:rsidR="00BF1B47" w:rsidRDefault="00BF1B47" w:rsidP="00BF1B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BF1B47" w:rsidRDefault="00331739" w:rsidP="0033173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BF1B4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bg-BG"/>
        </w:rPr>
        <w:t>Информация з</w:t>
      </w:r>
      <w:r w:rsidRPr="00BF1B4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а </w:t>
      </w:r>
      <w:proofErr w:type="spellStart"/>
      <w:r w:rsidRPr="00BF1B4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европроектите</w:t>
      </w:r>
      <w:proofErr w:type="spellEnd"/>
      <w:r w:rsidRPr="00BF1B4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, </w:t>
      </w:r>
      <w:proofErr w:type="spellStart"/>
      <w:r w:rsidRPr="00BF1B4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които</w:t>
      </w:r>
      <w:proofErr w:type="spellEnd"/>
      <w:r w:rsidRPr="00BF1B4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община </w:t>
      </w:r>
      <w:proofErr w:type="spellStart"/>
      <w:r w:rsidRPr="00BF1B4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Гулянци</w:t>
      </w:r>
      <w:proofErr w:type="spellEnd"/>
      <w:r w:rsidRPr="00BF1B4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е </w:t>
      </w:r>
      <w:proofErr w:type="spellStart"/>
      <w:r w:rsidRPr="00BF1B4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спечелила</w:t>
      </w:r>
      <w:proofErr w:type="spellEnd"/>
      <w:r w:rsidRPr="00BF1B4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BF1B4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през</w:t>
      </w:r>
      <w:proofErr w:type="spellEnd"/>
      <w:r w:rsidRPr="00BF1B4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20</w:t>
      </w:r>
      <w:r w:rsidRPr="00BF1B4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24 </w:t>
      </w:r>
      <w:r w:rsidRPr="00BF1B4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г. и по </w:t>
      </w:r>
      <w:proofErr w:type="spellStart"/>
      <w:r w:rsidRPr="00BF1B4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които</w:t>
      </w:r>
      <w:proofErr w:type="spellEnd"/>
      <w:r w:rsidRPr="00BF1B4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BF1B4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работи</w:t>
      </w:r>
      <w:proofErr w:type="spellEnd"/>
      <w:r w:rsidRPr="00BF1B4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gramStart"/>
      <w:r w:rsidRPr="00BF1B4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в момента</w:t>
      </w:r>
      <w:proofErr w:type="gramEnd"/>
    </w:p>
    <w:p w:rsidR="00331739" w:rsidRDefault="00331739" w:rsidP="0033173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:rsidR="00331739" w:rsidRDefault="00331739" w:rsidP="00331739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ab/>
        <w:t xml:space="preserve">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заседането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присъства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представител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от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Общинска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администрация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Цветослава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Линкова.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Тя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представи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информацията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и отговори 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поставените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въпроси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.</w:t>
      </w:r>
    </w:p>
    <w:p w:rsidR="00BF1B47" w:rsidRDefault="00BF1B47" w:rsidP="00BF1B47">
      <w:pPr>
        <w:keepNext/>
        <w:spacing w:after="0" w:line="240" w:lineRule="auto"/>
        <w:jc w:val="both"/>
        <w:outlineLvl w:val="0"/>
      </w:pPr>
      <w:r>
        <w:rPr>
          <w:rFonts w:ascii="Times New Roman" w:eastAsia="Times New Roman" w:hAnsi="Times New Roman" w:cs="Latha"/>
          <w:sz w:val="24"/>
          <w:szCs w:val="24"/>
          <w:lang w:val="ru-RU" w:bidi="ta-IN"/>
        </w:rPr>
        <w:tab/>
      </w:r>
    </w:p>
    <w:p w:rsidR="00BF1B47" w:rsidRDefault="00BF1B47" w:rsidP="00BF1B4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Постоянната комисия не е водеща и няма изразено становище.</w:t>
      </w:r>
    </w:p>
    <w:p w:rsidR="00BF1B47" w:rsidRDefault="00BF1B47" w:rsidP="00BF1B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"/>
          <w:lang w:eastAsia="bg-BG"/>
        </w:rPr>
      </w:pPr>
    </w:p>
    <w:p w:rsidR="00BF1B47" w:rsidRDefault="00BF1B47" w:rsidP="00BF1B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F1B47" w:rsidRDefault="00BF1B47" w:rsidP="00331739">
      <w:pPr>
        <w:spacing w:after="0" w:line="240" w:lineRule="auto"/>
        <w:jc w:val="center"/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1</w:t>
      </w:r>
      <w:r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 xml:space="preserve">                </w:t>
      </w:r>
    </w:p>
    <w:p w:rsidR="00BF1B47" w:rsidRDefault="00BF1B47" w:rsidP="00BF1B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ab/>
        <w:t xml:space="preserve">    </w:t>
      </w:r>
    </w:p>
    <w:p w:rsidR="00BF1B47" w:rsidRDefault="00331739" w:rsidP="00BF1B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</w:t>
      </w:r>
      <w:r w:rsidRPr="00BF1B4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Приемане на проекти за изменение и допълнение на  подзаконови нормативни актове, като целта е синхронизирането им и превеждането в съответствие със Закон за въвеждане на еврото в </w:t>
      </w:r>
      <w:proofErr w:type="spellStart"/>
      <w:r w:rsidRPr="00BF1B4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РБългария</w:t>
      </w:r>
      <w:proofErr w:type="spellEnd"/>
      <w:r w:rsidRPr="00BF1B4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</w:t>
      </w:r>
    </w:p>
    <w:p w:rsidR="00BF1B47" w:rsidRDefault="00BF1B47" w:rsidP="00BF1B47">
      <w:pPr>
        <w:shd w:val="clear" w:color="auto" w:fill="FFFFFF"/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BF1B47" w:rsidRDefault="00BF1B47" w:rsidP="00BF1B4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Постоянната комисия не е водеща и няма изразено становище.</w:t>
      </w:r>
    </w:p>
    <w:p w:rsidR="00BF1B47" w:rsidRDefault="00BF1B47" w:rsidP="00BF1B4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B47" w:rsidRDefault="00BF1B47" w:rsidP="00BF1B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BF1B47" w:rsidRDefault="00BF1B47" w:rsidP="00BF1B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2</w:t>
      </w:r>
    </w:p>
    <w:p w:rsidR="00BF1B47" w:rsidRDefault="00BF1B47" w:rsidP="00BF1B4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331739" w:rsidRPr="00BF1B47" w:rsidRDefault="00BF1B47" w:rsidP="00331739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eastAsia="Times New Roman" w:hAnsi="TimesNewRoman" w:cs="TimesNew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</w:t>
      </w:r>
      <w:r w:rsidR="00331739" w:rsidRPr="00BF1B47">
        <w:rPr>
          <w:rFonts w:ascii="Times New Roman" w:eastAsia="Times New Roman" w:hAnsi="Times New Roman" w:cs="Times New Roman"/>
          <w:sz w:val="24"/>
          <w:szCs w:val="24"/>
          <w:lang w:eastAsia="bg-BG"/>
        </w:rPr>
        <w:t>допълнение към Програмата за управление и разпореждане с имотите-общинска собственост за 2025 г.</w:t>
      </w:r>
      <w:r w:rsidR="00331739" w:rsidRPr="00BF1B47">
        <w:rPr>
          <w:rFonts w:ascii="TimesNewRoman" w:eastAsia="Times New Roman" w:hAnsi="TimesNewRoman" w:cs="TimesNewRoman"/>
          <w:sz w:val="24"/>
          <w:szCs w:val="24"/>
        </w:rPr>
        <w:t xml:space="preserve"> </w:t>
      </w:r>
    </w:p>
    <w:p w:rsidR="00331739" w:rsidRDefault="00331739" w:rsidP="003317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</w:pPr>
    </w:p>
    <w:p w:rsidR="00BF1B47" w:rsidRDefault="00BF1B47" w:rsidP="003317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Постоянната комисия не е водеща и няма изразено становище.</w:t>
      </w:r>
    </w:p>
    <w:p w:rsidR="00BF1B47" w:rsidRDefault="00BF1B47" w:rsidP="00BF1B47">
      <w:pPr>
        <w:suppressAutoHyphens/>
        <w:autoSpaceDN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4F81BD"/>
          <w:sz w:val="24"/>
          <w:szCs w:val="24"/>
          <w:lang w:eastAsia="bg-BG"/>
        </w:rPr>
        <w:t xml:space="preserve">                           </w:t>
      </w:r>
    </w:p>
    <w:p w:rsidR="00BF1B47" w:rsidRDefault="00BF1B47" w:rsidP="00BF1B4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</w:t>
      </w:r>
    </w:p>
    <w:p w:rsidR="00BF1B47" w:rsidRDefault="00BF1B47" w:rsidP="00BF1B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3</w:t>
      </w:r>
    </w:p>
    <w:p w:rsidR="00BF1B47" w:rsidRDefault="00BF1B47" w:rsidP="00BF1B47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F1B47" w:rsidRDefault="00BF1B47" w:rsidP="00BF1B4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BF1B47" w:rsidRDefault="00BF1B47" w:rsidP="00BF1B47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31739" w:rsidRPr="00BF1B47" w:rsidRDefault="00331739" w:rsidP="003317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bg-BG"/>
        </w:rPr>
      </w:pPr>
      <w:r w:rsidRPr="00BF1B47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Продажба на УПИ V - 185 - частна общинска собственост, находящ се в кв. 58 по плана на с. Долни Вит, общ. Гулянци, </w:t>
      </w:r>
      <w:proofErr w:type="spellStart"/>
      <w:r w:rsidRPr="00BF1B47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BF1B47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Плевен, на собственика на законно построената върху имота сграда.</w:t>
      </w:r>
    </w:p>
    <w:p w:rsidR="00BF1B47" w:rsidRDefault="00BF1B47" w:rsidP="00BF1B47">
      <w:pPr>
        <w:spacing w:after="0" w:line="240" w:lineRule="auto"/>
        <w:jc w:val="center"/>
        <w:rPr>
          <w:rFonts w:ascii="TimesNewRoman" w:eastAsia="Times New Roman" w:hAnsi="TimesNewRoman" w:cs="TimesNewRoman"/>
          <w:sz w:val="24"/>
          <w:szCs w:val="24"/>
        </w:rPr>
      </w:pPr>
    </w:p>
    <w:p w:rsidR="00BF1B47" w:rsidRDefault="00BF1B47" w:rsidP="00BF1B4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Постоянната комисия не е водеща и няма изразено становище.</w:t>
      </w:r>
    </w:p>
    <w:p w:rsidR="00BF1B47" w:rsidRDefault="00BF1B47" w:rsidP="00BF1B47">
      <w:pPr>
        <w:spacing w:after="0" w:line="240" w:lineRule="auto"/>
        <w:jc w:val="center"/>
        <w:rPr>
          <w:rFonts w:ascii="TimesNewRoman" w:eastAsia="Times New Roman" w:hAnsi="TimesNewRoman" w:cs="TimesNewRoman"/>
          <w:sz w:val="24"/>
          <w:szCs w:val="24"/>
        </w:rPr>
      </w:pPr>
    </w:p>
    <w:p w:rsidR="00BF1B47" w:rsidRDefault="00BF1B47" w:rsidP="00BF1B47">
      <w:pPr>
        <w:spacing w:after="0" w:line="240" w:lineRule="auto"/>
        <w:jc w:val="center"/>
        <w:rPr>
          <w:rFonts w:ascii="TimesNewRoman" w:eastAsia="Times New Roman" w:hAnsi="TimesNewRoman" w:cs="TimesNewRoman"/>
          <w:sz w:val="24"/>
          <w:szCs w:val="24"/>
        </w:rPr>
      </w:pPr>
    </w:p>
    <w:p w:rsidR="00BF1B47" w:rsidRDefault="00BF1B47" w:rsidP="00BF1B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т.3 подточка </w:t>
      </w:r>
      <w:r w:rsidR="007877A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4</w:t>
      </w:r>
    </w:p>
    <w:p w:rsidR="00BF1B47" w:rsidRDefault="00BF1B47" w:rsidP="00BF1B4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F1B47" w:rsidRDefault="00331739" w:rsidP="003317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F1B47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Покана за закупуване на сгради – частна собственост, находяща се в УПИ ІV - 959 - частна общинска собственост в кв. 112 по плана на </w:t>
      </w:r>
      <w:r w:rsidRPr="00BF1B47">
        <w:rPr>
          <w:rFonts w:ascii="Times New Roman" w:eastAsia="Times New Roman" w:hAnsi="Times New Roman" w:cs="Times New Roman"/>
          <w:sz w:val="24"/>
          <w:szCs w:val="28"/>
          <w:lang w:val="ru-RU" w:eastAsia="bg-BG"/>
        </w:rPr>
        <w:t xml:space="preserve">с. </w:t>
      </w:r>
      <w:proofErr w:type="spellStart"/>
      <w:r w:rsidRPr="00BF1B47">
        <w:rPr>
          <w:rFonts w:ascii="Times New Roman" w:eastAsia="Times New Roman" w:hAnsi="Times New Roman" w:cs="Times New Roman"/>
          <w:sz w:val="24"/>
          <w:szCs w:val="28"/>
          <w:lang w:val="ru-RU" w:eastAsia="bg-BG"/>
        </w:rPr>
        <w:t>Милковица</w:t>
      </w:r>
      <w:proofErr w:type="spellEnd"/>
      <w:r w:rsidRPr="00BF1B47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, общ. Гулянци, </w:t>
      </w:r>
      <w:proofErr w:type="spellStart"/>
      <w:r w:rsidRPr="00BF1B47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BF1B47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</w:p>
    <w:p w:rsidR="007877A0" w:rsidRDefault="007877A0" w:rsidP="00BF1B4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F1B47" w:rsidRDefault="00BF1B47" w:rsidP="00BF1B4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Постоянната комисия не е водеща и няма изразено становище.</w:t>
      </w:r>
    </w:p>
    <w:p w:rsidR="00BF1B47" w:rsidRDefault="00BF1B47" w:rsidP="00BF1B47">
      <w:pPr>
        <w:autoSpaceDE w:val="0"/>
        <w:autoSpaceDN w:val="0"/>
        <w:adjustRightInd w:val="0"/>
        <w:spacing w:after="0" w:line="240" w:lineRule="auto"/>
        <w:jc w:val="center"/>
        <w:rPr>
          <w:rFonts w:ascii="TimesNewRoman" w:eastAsia="Times New Roman" w:hAnsi="TimesNewRoman" w:cs="TimesNewRoman"/>
          <w:sz w:val="24"/>
          <w:szCs w:val="24"/>
          <w:lang w:val="en-US"/>
        </w:rPr>
      </w:pPr>
    </w:p>
    <w:p w:rsidR="00BF1B47" w:rsidRDefault="00BF1B47" w:rsidP="00BF1B4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F1B47" w:rsidRDefault="00BF1B47" w:rsidP="00BF1B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т.3 подточка </w:t>
      </w:r>
      <w:r w:rsidR="007877A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5</w:t>
      </w:r>
    </w:p>
    <w:p w:rsidR="00BF1B47" w:rsidRDefault="00BF1B47" w:rsidP="00BF1B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BF1B47" w:rsidRDefault="007877A0" w:rsidP="00BF1B4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BF1B47">
        <w:rPr>
          <w:rFonts w:ascii="Times New Roman" w:eastAsia="Times New Roman" w:hAnsi="Times New Roman" w:cs="Times New Roman"/>
          <w:sz w:val="24"/>
          <w:szCs w:val="24"/>
          <w:lang w:eastAsia="bg-BG"/>
        </w:rPr>
        <w:t>Разрешаване за частично изменение на влезлия в сила Общ Устройствен план на Община Гулянци за земеделската територия на село Сомовит и изменение на подробния устройствен план</w:t>
      </w:r>
    </w:p>
    <w:p w:rsidR="00BF1B47" w:rsidRDefault="00BF1B47" w:rsidP="00BF1B4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</w:p>
    <w:p w:rsidR="00BF1B47" w:rsidRDefault="00BF1B47" w:rsidP="00BF1B4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BF1B47" w:rsidRDefault="00BF1B47" w:rsidP="00BF1B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BF1B47" w:rsidRDefault="00BF1B47" w:rsidP="00BF1B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по т.3 подточка </w:t>
      </w:r>
      <w:r w:rsidR="007877A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6</w:t>
      </w:r>
      <w:bookmarkStart w:id="0" w:name="_GoBack"/>
      <w:bookmarkEnd w:id="0"/>
    </w:p>
    <w:p w:rsidR="00BF1B47" w:rsidRDefault="00BF1B47" w:rsidP="00BF1B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7877A0" w:rsidRPr="00BF1B47" w:rsidRDefault="007877A0" w:rsidP="007877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F1B4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промяна в Правилника за организацията и дейността на </w:t>
      </w:r>
      <w:proofErr w:type="spellStart"/>
      <w:r w:rsidRPr="00BF1B47"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 w:rsidRPr="00BF1B4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Гулянци за мандат 2023-2027 г., неговите комисии и взаимодействието му с общинската администрация</w:t>
      </w:r>
    </w:p>
    <w:p w:rsidR="00BF1B47" w:rsidRDefault="00BF1B47" w:rsidP="00BF1B47">
      <w:pPr>
        <w:ind w:right="284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F1B47" w:rsidRDefault="00BF1B47" w:rsidP="00BF1B4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_Hlk158905595"/>
      <w:r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BF1B47" w:rsidRDefault="00BF1B47" w:rsidP="00BF1B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BF1B47" w:rsidRDefault="00BF1B47" w:rsidP="00BF1B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BF1B47" w:rsidRDefault="00BF1B47" w:rsidP="00BF1B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BF1B47" w:rsidRDefault="00BF1B47" w:rsidP="00BF1B47">
      <w:pPr>
        <w:spacing w:after="0" w:line="240" w:lineRule="auto"/>
        <w:jc w:val="both"/>
        <w:rPr>
          <w:rFonts w:ascii="Times New Roman" w:eastAsia="Times New Roman" w:hAnsi="Times New Roman" w:cs="Latha"/>
          <w:b/>
          <w:sz w:val="24"/>
          <w:szCs w:val="24"/>
          <w:u w:val="single"/>
          <w:lang w:eastAsia="bg-BG" w:bidi="ta-I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bg-BG"/>
        </w:rPr>
        <w:t xml:space="preserve">Емил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bg-BG"/>
        </w:rPr>
        <w:t>Катански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 Колеги,</w:t>
      </w:r>
      <w:bookmarkEnd w:id="1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поради изчерпване на дневния ред, закривам заседанието на Постоянната комисия </w:t>
      </w:r>
      <w:r>
        <w:rPr>
          <w:rFonts w:ascii="Times New Roman" w:eastAsia="Times New Roman" w:hAnsi="Times New Roman" w:cs="Latha"/>
          <w:b/>
          <w:sz w:val="24"/>
          <w:szCs w:val="24"/>
          <w:u w:val="single"/>
          <w:lang w:eastAsia="bg-BG" w:bidi="ta-IN"/>
        </w:rPr>
        <w:t>”Бюджет, финанси и  икономическа политика”</w:t>
      </w:r>
    </w:p>
    <w:p w:rsidR="00BF1B47" w:rsidRDefault="00BF1B47" w:rsidP="00BF1B47">
      <w:pPr>
        <w:spacing w:after="0" w:line="240" w:lineRule="auto"/>
        <w:jc w:val="both"/>
        <w:rPr>
          <w:rFonts w:ascii="Times New Roman" w:eastAsia="Times New Roman" w:hAnsi="Times New Roman" w:cs="Latha"/>
          <w:b/>
          <w:sz w:val="24"/>
          <w:szCs w:val="24"/>
          <w:u w:val="single"/>
          <w:lang w:eastAsia="bg-BG" w:bidi="ta-IN"/>
        </w:rPr>
      </w:pPr>
    </w:p>
    <w:p w:rsidR="00BF1B47" w:rsidRDefault="00BF1B47" w:rsidP="00BF1B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B47" w:rsidRDefault="00BF1B47" w:rsidP="00BF1B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B47" w:rsidRDefault="00BF1B47" w:rsidP="00BF1B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ПРЕДСЕДАТЕЛ :…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</w:t>
      </w:r>
    </w:p>
    <w:p w:rsidR="00BF1B47" w:rsidRDefault="00BF1B47" w:rsidP="00BF1B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/ Емил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Катански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</w:p>
    <w:p w:rsidR="00BF1B47" w:rsidRDefault="00BF1B47" w:rsidP="00BF1B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B47" w:rsidRDefault="00BF1B47" w:rsidP="00BF1B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B47" w:rsidRDefault="00BF1B47" w:rsidP="00BF1B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СЕКРЕТАР: ……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……….</w:t>
      </w:r>
    </w:p>
    <w:p w:rsidR="00BF1B47" w:rsidRDefault="00BF1B47" w:rsidP="00BF1B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/Недко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Опров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/</w:t>
      </w:r>
    </w:p>
    <w:p w:rsidR="00BF1B47" w:rsidRDefault="00BF1B47" w:rsidP="00BF1B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B47" w:rsidRDefault="00BF1B47" w:rsidP="00BF1B47"/>
    <w:p w:rsidR="00BF1B47" w:rsidRDefault="00BF1B47" w:rsidP="00BF1B47"/>
    <w:p w:rsidR="00BF1B47" w:rsidRDefault="00BF1B47" w:rsidP="00BF1B47"/>
    <w:p w:rsidR="00BF1B47" w:rsidRDefault="00BF1B47" w:rsidP="00BF1B47"/>
    <w:p w:rsidR="00C550A6" w:rsidRDefault="00C550A6"/>
    <w:sectPr w:rsidR="00C550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1B69"/>
    <w:rsid w:val="00331739"/>
    <w:rsid w:val="007877A0"/>
    <w:rsid w:val="00791B69"/>
    <w:rsid w:val="00BF1B47"/>
    <w:rsid w:val="00C55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143FFE"/>
  <w15:chartTrackingRefBased/>
  <w15:docId w15:val="{0A3A37F6-0008-4F7F-B701-38DDC5745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1B47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69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702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2</cp:revision>
  <dcterms:created xsi:type="dcterms:W3CDTF">2025-05-28T08:26:00Z</dcterms:created>
  <dcterms:modified xsi:type="dcterms:W3CDTF">2025-05-28T08:48:00Z</dcterms:modified>
</cp:coreProperties>
</file>